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F4" w:rsidRDefault="00A67DF4" w:rsidP="00A67DF4">
      <w:pPr>
        <w:spacing w:line="0" w:lineRule="atLeast"/>
        <w:jc w:val="center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防火避難設施自行檢查紀錄表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56"/>
        <w:gridCol w:w="1980"/>
        <w:gridCol w:w="2340"/>
        <w:gridCol w:w="2340"/>
      </w:tblGrid>
      <w:tr w:rsidR="00A67DF4" w:rsidTr="00574952">
        <w:trPr>
          <w:trHeight w:val="717"/>
        </w:trPr>
        <w:tc>
          <w:tcPr>
            <w:tcW w:w="1260" w:type="dxa"/>
            <w:vAlign w:val="center"/>
          </w:tcPr>
          <w:p w:rsidR="00A67DF4" w:rsidRDefault="00A67DF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實施人員</w:t>
            </w:r>
          </w:p>
        </w:tc>
        <w:tc>
          <w:tcPr>
            <w:tcW w:w="1856" w:type="dxa"/>
            <w:vAlign w:val="center"/>
          </w:tcPr>
          <w:p w:rsidR="00A67DF4" w:rsidRDefault="00A67DF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67DF4" w:rsidRDefault="00A67DF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負責區域</w:t>
            </w:r>
          </w:p>
        </w:tc>
        <w:tc>
          <w:tcPr>
            <w:tcW w:w="4680" w:type="dxa"/>
            <w:gridSpan w:val="2"/>
            <w:vAlign w:val="center"/>
          </w:tcPr>
          <w:p w:rsidR="00A67DF4" w:rsidRDefault="00A67DF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67DF4" w:rsidTr="00574952">
        <w:trPr>
          <w:cantSplit/>
          <w:trHeight w:val="502"/>
        </w:trPr>
        <w:tc>
          <w:tcPr>
            <w:tcW w:w="5096" w:type="dxa"/>
            <w:gridSpan w:val="3"/>
            <w:vAlign w:val="center"/>
          </w:tcPr>
          <w:p w:rsidR="00A67DF4" w:rsidRDefault="00A67DF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  施  日  時</w:t>
            </w:r>
          </w:p>
        </w:tc>
        <w:tc>
          <w:tcPr>
            <w:tcW w:w="2340" w:type="dxa"/>
            <w:vAlign w:val="center"/>
          </w:tcPr>
          <w:p w:rsidR="00A67DF4" w:rsidRDefault="00A67DF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7DF4" w:rsidRDefault="00A67DF4" w:rsidP="0057495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67DF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096" w:type="dxa"/>
            <w:gridSpan w:val="3"/>
            <w:vAlign w:val="center"/>
          </w:tcPr>
          <w:p w:rsidR="00A67DF4" w:rsidRDefault="00A67DF4" w:rsidP="0057495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查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重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點</w:t>
            </w:r>
          </w:p>
        </w:tc>
        <w:tc>
          <w:tcPr>
            <w:tcW w:w="2340" w:type="dxa"/>
            <w:vAlign w:val="center"/>
          </w:tcPr>
          <w:p w:rsidR="00A67DF4" w:rsidRDefault="00A67DF4" w:rsidP="0057495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檢查結果</w:t>
            </w:r>
          </w:p>
        </w:tc>
        <w:tc>
          <w:tcPr>
            <w:tcW w:w="2340" w:type="dxa"/>
            <w:vAlign w:val="center"/>
          </w:tcPr>
          <w:p w:rsidR="00A67DF4" w:rsidRDefault="00A67DF4" w:rsidP="0057495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檢查結果</w:t>
            </w:r>
          </w:p>
        </w:tc>
      </w:tr>
      <w:tr w:rsidR="00A67DF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67DF4" w:rsidRDefault="00A67DF4" w:rsidP="00574952">
            <w:pPr>
              <w:spacing w:line="0" w:lineRule="atLeas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１、安全門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防火門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之自動關閉器動作正常。</w:t>
            </w:r>
          </w:p>
        </w:tc>
        <w:tc>
          <w:tcPr>
            <w:tcW w:w="2340" w:type="dxa"/>
            <w:vAlign w:val="center"/>
          </w:tcPr>
          <w:p w:rsidR="00A67DF4" w:rsidRDefault="00A67DF4" w:rsidP="0057495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  <w:vAlign w:val="center"/>
          </w:tcPr>
          <w:p w:rsidR="00A67DF4" w:rsidRDefault="00A67DF4" w:rsidP="0057495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A67DF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67DF4" w:rsidRDefault="00A67DF4" w:rsidP="00574952">
            <w:pPr>
              <w:spacing w:line="0" w:lineRule="atLeas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２、防火鐵捲門下之空間無障礙物。</w:t>
            </w:r>
          </w:p>
        </w:tc>
        <w:tc>
          <w:tcPr>
            <w:tcW w:w="2340" w:type="dxa"/>
            <w:vAlign w:val="center"/>
          </w:tcPr>
          <w:p w:rsidR="00A67DF4" w:rsidRDefault="00A67DF4" w:rsidP="0057495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67DF4" w:rsidRDefault="00A67DF4" w:rsidP="00574952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□符合   □不符合</w:t>
            </w:r>
          </w:p>
        </w:tc>
      </w:tr>
      <w:tr w:rsidR="00A67DF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67DF4" w:rsidRDefault="00A67DF4" w:rsidP="00574952">
            <w:pPr>
              <w:spacing w:line="0" w:lineRule="atLeas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３、樓梯不得以易燃材料裝修。</w:t>
            </w:r>
          </w:p>
        </w:tc>
        <w:tc>
          <w:tcPr>
            <w:tcW w:w="2340" w:type="dxa"/>
            <w:vAlign w:val="center"/>
          </w:tcPr>
          <w:p w:rsidR="00A67DF4" w:rsidRDefault="00A67DF4" w:rsidP="0057495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67DF4" w:rsidRDefault="00A67DF4" w:rsidP="005749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□符合   □不符合</w:t>
            </w:r>
          </w:p>
        </w:tc>
      </w:tr>
      <w:tr w:rsidR="00A67DF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67DF4" w:rsidRDefault="00A67DF4" w:rsidP="00574952">
            <w:pPr>
              <w:spacing w:line="0" w:lineRule="atLeas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４、安全門、樓梯、走廊、通道無堆積妨礙避難逃生之物品。</w:t>
            </w:r>
          </w:p>
        </w:tc>
        <w:tc>
          <w:tcPr>
            <w:tcW w:w="2340" w:type="dxa"/>
            <w:vAlign w:val="center"/>
          </w:tcPr>
          <w:p w:rsidR="00A67DF4" w:rsidRDefault="00A67DF4" w:rsidP="0057495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A67DF4" w:rsidRDefault="00A67DF4" w:rsidP="00574952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A67DF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67DF4" w:rsidRDefault="00A67DF4" w:rsidP="00574952">
            <w:pPr>
              <w:spacing w:line="0" w:lineRule="atLeas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５、安全門無障礙物並保持關閉。</w:t>
            </w:r>
          </w:p>
        </w:tc>
        <w:tc>
          <w:tcPr>
            <w:tcW w:w="2340" w:type="dxa"/>
            <w:vAlign w:val="center"/>
          </w:tcPr>
          <w:p w:rsidR="00A67DF4" w:rsidRDefault="00A67DF4" w:rsidP="0057495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A67DF4" w:rsidRDefault="00A67DF4" w:rsidP="00574952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A67DF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67DF4" w:rsidRDefault="00A67DF4" w:rsidP="00574952">
            <w:pPr>
              <w:spacing w:line="0" w:lineRule="atLeas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６、安全門未上鎖。</w:t>
            </w:r>
          </w:p>
        </w:tc>
        <w:tc>
          <w:tcPr>
            <w:tcW w:w="2340" w:type="dxa"/>
            <w:vAlign w:val="center"/>
          </w:tcPr>
          <w:p w:rsidR="00A67DF4" w:rsidRDefault="00A67DF4" w:rsidP="0057495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A67DF4" w:rsidRDefault="00A67DF4" w:rsidP="00574952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A67DF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67DF4" w:rsidRDefault="00A67DF4" w:rsidP="00574952">
            <w:pPr>
              <w:spacing w:line="0" w:lineRule="atLeas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７、樓梯間未堆積雜物。</w:t>
            </w:r>
          </w:p>
        </w:tc>
        <w:tc>
          <w:tcPr>
            <w:tcW w:w="2340" w:type="dxa"/>
            <w:vAlign w:val="center"/>
          </w:tcPr>
          <w:p w:rsidR="00A67DF4" w:rsidRDefault="00A67DF4" w:rsidP="0057495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A67DF4" w:rsidRDefault="00A67DF4" w:rsidP="00574952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A67DF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67DF4" w:rsidRDefault="00A67DF4" w:rsidP="00574952">
            <w:pPr>
              <w:spacing w:line="0" w:lineRule="atLeas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８、避難通道有確保必要之寬度。</w:t>
            </w:r>
          </w:p>
        </w:tc>
        <w:tc>
          <w:tcPr>
            <w:tcW w:w="2340" w:type="dxa"/>
            <w:vAlign w:val="center"/>
          </w:tcPr>
          <w:p w:rsidR="00A67DF4" w:rsidRDefault="00A67DF4" w:rsidP="0057495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A67DF4" w:rsidRDefault="00A67DF4" w:rsidP="00574952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A67DF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67DF4" w:rsidRDefault="00A67DF4" w:rsidP="00574952">
            <w:pPr>
              <w:spacing w:line="0" w:lineRule="atLeas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９、避難逃生路線圖應規定裝設。</w:t>
            </w:r>
          </w:p>
        </w:tc>
        <w:tc>
          <w:tcPr>
            <w:tcW w:w="2340" w:type="dxa"/>
            <w:vAlign w:val="center"/>
          </w:tcPr>
          <w:p w:rsidR="00A67DF4" w:rsidRDefault="00A67DF4" w:rsidP="0057495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A67DF4" w:rsidRDefault="00A67DF4" w:rsidP="00574952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A67DF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466"/>
        </w:trPr>
        <w:tc>
          <w:tcPr>
            <w:tcW w:w="5096" w:type="dxa"/>
            <w:gridSpan w:val="3"/>
            <w:vAlign w:val="center"/>
          </w:tcPr>
          <w:p w:rsidR="00A67DF4" w:rsidRDefault="00A67DF4" w:rsidP="00574952">
            <w:pPr>
              <w:spacing w:line="0" w:lineRule="atLeas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10、其它：</w:t>
            </w:r>
          </w:p>
        </w:tc>
        <w:tc>
          <w:tcPr>
            <w:tcW w:w="2340" w:type="dxa"/>
            <w:vAlign w:val="center"/>
          </w:tcPr>
          <w:p w:rsidR="00A67DF4" w:rsidRDefault="00A67DF4" w:rsidP="0057495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A67DF4" w:rsidRDefault="00A67DF4" w:rsidP="00574952"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□不符合</w:t>
            </w:r>
          </w:p>
        </w:tc>
      </w:tr>
      <w:tr w:rsidR="00A67DF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5096" w:type="dxa"/>
            <w:gridSpan w:val="3"/>
            <w:vAlign w:val="center"/>
          </w:tcPr>
          <w:p w:rsidR="00A67DF4" w:rsidRDefault="00A67DF4" w:rsidP="00574952">
            <w:pPr>
              <w:spacing w:line="0" w:lineRule="atLeast"/>
              <w:ind w:left="480" w:hangingChars="200" w:hanging="48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防火管理人處置情形暨簽章</w:t>
            </w:r>
          </w:p>
        </w:tc>
        <w:tc>
          <w:tcPr>
            <w:tcW w:w="4680" w:type="dxa"/>
            <w:gridSpan w:val="2"/>
            <w:vAlign w:val="center"/>
          </w:tcPr>
          <w:p w:rsidR="00A67DF4" w:rsidRDefault="00A67DF4" w:rsidP="00574952">
            <w:pPr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管理權人處置情形暨簽章</w:t>
            </w:r>
          </w:p>
        </w:tc>
      </w:tr>
      <w:tr w:rsidR="00A67DF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5651"/>
        </w:trPr>
        <w:tc>
          <w:tcPr>
            <w:tcW w:w="5096" w:type="dxa"/>
            <w:gridSpan w:val="3"/>
          </w:tcPr>
          <w:p w:rsidR="00A67DF4" w:rsidRDefault="00A67DF4" w:rsidP="00574952">
            <w:pPr>
              <w:spacing w:line="0" w:lineRule="atLeas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680" w:type="dxa"/>
            <w:gridSpan w:val="2"/>
          </w:tcPr>
          <w:p w:rsidR="00A67DF4" w:rsidRDefault="00A67DF4" w:rsidP="00574952"/>
        </w:tc>
      </w:tr>
    </w:tbl>
    <w:p w:rsidR="00A67DF4" w:rsidRDefault="00A67DF4" w:rsidP="00A67DF4">
      <w:pPr>
        <w:pStyle w:val="a7"/>
        <w:widowControl/>
        <w:autoSpaceDE w:val="0"/>
        <w:autoSpaceDN w:val="0"/>
        <w:spacing w:line="0" w:lineRule="atLeast"/>
        <w:ind w:left="1063" w:hangingChars="483" w:hanging="1063"/>
        <w:textAlignment w:val="bottom"/>
        <w:rPr>
          <w:rFonts w:ascii="標楷體" w:eastAsia="標楷體" w:hAnsi="標楷體" w:hint="eastAsia"/>
          <w:sz w:val="22"/>
          <w:szCs w:val="16"/>
        </w:rPr>
      </w:pPr>
      <w:r>
        <w:rPr>
          <w:rFonts w:ascii="標楷體" w:eastAsia="標楷體" w:hAnsi="標楷體" w:hint="eastAsia"/>
          <w:sz w:val="22"/>
          <w:szCs w:val="16"/>
        </w:rPr>
        <w:t>備    考：如有異常現象，應立即報告防火管理人。</w:t>
      </w:r>
    </w:p>
    <w:p w:rsidR="00A67DF4" w:rsidRDefault="00A67DF4" w:rsidP="00A67DF4">
      <w:pPr>
        <w:pStyle w:val="a7"/>
        <w:widowControl/>
        <w:autoSpaceDE w:val="0"/>
        <w:autoSpaceDN w:val="0"/>
        <w:spacing w:line="0" w:lineRule="atLeast"/>
        <w:ind w:left="1063" w:hangingChars="483" w:hanging="1063"/>
        <w:textAlignment w:val="bottom"/>
        <w:rPr>
          <w:rFonts w:ascii="標楷體" w:eastAsia="標楷體" w:hAnsi="標楷體" w:hint="eastAsia"/>
          <w:sz w:val="22"/>
          <w:szCs w:val="16"/>
        </w:rPr>
      </w:pPr>
      <w:r>
        <w:rPr>
          <w:rFonts w:ascii="標楷體" w:eastAsia="標楷體" w:hAnsi="標楷體" w:hint="eastAsia"/>
          <w:sz w:val="22"/>
          <w:szCs w:val="16"/>
        </w:rPr>
        <w:t>符號說明：</w:t>
      </w:r>
    </w:p>
    <w:p w:rsidR="00A67DF4" w:rsidRDefault="00A67DF4" w:rsidP="00A67DF4">
      <w:pPr>
        <w:pStyle w:val="a7"/>
        <w:widowControl/>
        <w:autoSpaceDE w:val="0"/>
        <w:autoSpaceDN w:val="0"/>
        <w:spacing w:line="0" w:lineRule="atLeast"/>
        <w:ind w:left="1063" w:hangingChars="483" w:hanging="1063"/>
        <w:textAlignment w:val="bottom"/>
        <w:rPr>
          <w:rFonts w:ascii="標楷體" w:eastAsia="標楷體" w:hAnsi="標楷體"/>
          <w:sz w:val="22"/>
          <w:szCs w:val="16"/>
        </w:rPr>
      </w:pPr>
      <w:r>
        <w:rPr>
          <w:rFonts w:ascii="標楷體" w:eastAsia="標楷體" w:hAnsi="標楷體" w:hint="eastAsia"/>
          <w:sz w:val="22"/>
          <w:szCs w:val="16"/>
        </w:rPr>
        <w:t>“Ｏ”-&gt;堪用、符合安全規定等、</w:t>
      </w:r>
      <w:r>
        <w:rPr>
          <w:rFonts w:ascii="標楷體" w:eastAsia="標楷體" w:hAnsi="標楷體"/>
          <w:sz w:val="22"/>
          <w:szCs w:val="16"/>
        </w:rPr>
        <w:t>”</w:t>
      </w:r>
      <w:r>
        <w:rPr>
          <w:rFonts w:ascii="標楷體" w:eastAsia="標楷體" w:hAnsi="標楷體" w:hint="eastAsia"/>
          <w:sz w:val="22"/>
          <w:szCs w:val="16"/>
        </w:rPr>
        <w:t>Ｖ</w:t>
      </w:r>
      <w:r>
        <w:rPr>
          <w:rFonts w:ascii="標楷體" w:eastAsia="標楷體" w:hAnsi="標楷體"/>
          <w:sz w:val="22"/>
          <w:szCs w:val="16"/>
        </w:rPr>
        <w:t>”</w:t>
      </w:r>
      <w:r>
        <w:rPr>
          <w:rFonts w:ascii="標楷體" w:eastAsia="標楷體" w:hAnsi="標楷體" w:hint="eastAsia"/>
          <w:sz w:val="22"/>
          <w:szCs w:val="16"/>
        </w:rPr>
        <w:t>-&gt;立即修正後堪用或符合安全規定、</w:t>
      </w:r>
      <w:r>
        <w:rPr>
          <w:rFonts w:ascii="標楷體" w:eastAsia="標楷體" w:hAnsi="標楷體"/>
          <w:sz w:val="22"/>
          <w:szCs w:val="16"/>
        </w:rPr>
        <w:t>”</w:t>
      </w:r>
      <w:r>
        <w:rPr>
          <w:rFonts w:ascii="標楷體" w:eastAsia="標楷體" w:hAnsi="標楷體" w:hint="eastAsia"/>
          <w:sz w:val="22"/>
          <w:szCs w:val="16"/>
        </w:rPr>
        <w:t>Ｘ</w:t>
      </w:r>
      <w:r>
        <w:rPr>
          <w:rFonts w:ascii="標楷體" w:eastAsia="標楷體" w:hAnsi="標楷體"/>
          <w:sz w:val="22"/>
          <w:szCs w:val="16"/>
        </w:rPr>
        <w:t>”</w:t>
      </w:r>
      <w:r>
        <w:rPr>
          <w:rFonts w:ascii="標楷體" w:eastAsia="標楷體" w:hAnsi="標楷體" w:hint="eastAsia"/>
          <w:sz w:val="22"/>
          <w:szCs w:val="16"/>
        </w:rPr>
        <w:t>-&gt;無法使用、損壞或未依安全規定且無法立即排除者。</w:t>
      </w:r>
    </w:p>
    <w:p w:rsidR="00B17A94" w:rsidRDefault="00B17A94" w:rsidP="00A67DF4">
      <w:bookmarkStart w:id="0" w:name="_GoBack"/>
      <w:bookmarkEnd w:id="0"/>
    </w:p>
    <w:sectPr w:rsidR="00B17A94" w:rsidSect="00026D0C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3C" w:rsidRDefault="001C573C" w:rsidP="00A67DF4">
      <w:r>
        <w:separator/>
      </w:r>
    </w:p>
  </w:endnote>
  <w:endnote w:type="continuationSeparator" w:id="0">
    <w:p w:rsidR="001C573C" w:rsidRDefault="001C573C" w:rsidP="00A6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3C" w:rsidRDefault="001C573C" w:rsidP="00A67DF4">
      <w:r>
        <w:separator/>
      </w:r>
    </w:p>
  </w:footnote>
  <w:footnote w:type="continuationSeparator" w:id="0">
    <w:p w:rsidR="001C573C" w:rsidRDefault="001C573C" w:rsidP="00A67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67"/>
    <w:rsid w:val="00026D0C"/>
    <w:rsid w:val="001C573C"/>
    <w:rsid w:val="002D020A"/>
    <w:rsid w:val="00A67DF4"/>
    <w:rsid w:val="00A93F67"/>
    <w:rsid w:val="00B17A94"/>
    <w:rsid w:val="00C56914"/>
    <w:rsid w:val="00F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標楷體" w:hAnsi="Calibri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F4"/>
    <w:pPr>
      <w:widowControl w:val="0"/>
    </w:pPr>
    <w:rPr>
      <w:rFonts w:ascii="Times New Roman" w:eastAsia="新細明體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DF4"/>
    <w:pPr>
      <w:tabs>
        <w:tab w:val="center" w:pos="4153"/>
        <w:tab w:val="right" w:pos="8306"/>
      </w:tabs>
      <w:snapToGrid w:val="0"/>
    </w:pPr>
    <w:rPr>
      <w:rFonts w:ascii="Calibri" w:eastAsia="標楷體" w:hAnsi="Calibri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7DF4"/>
    <w:rPr>
      <w:sz w:val="20"/>
    </w:rPr>
  </w:style>
  <w:style w:type="paragraph" w:styleId="a5">
    <w:name w:val="footer"/>
    <w:basedOn w:val="a"/>
    <w:link w:val="a6"/>
    <w:uiPriority w:val="99"/>
    <w:unhideWhenUsed/>
    <w:rsid w:val="00A67DF4"/>
    <w:pPr>
      <w:tabs>
        <w:tab w:val="center" w:pos="4153"/>
        <w:tab w:val="right" w:pos="8306"/>
      </w:tabs>
      <w:snapToGrid w:val="0"/>
    </w:pPr>
    <w:rPr>
      <w:rFonts w:ascii="Calibri" w:eastAsia="標楷體" w:hAnsi="Calibri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7DF4"/>
    <w:rPr>
      <w:sz w:val="20"/>
    </w:rPr>
  </w:style>
  <w:style w:type="paragraph" w:customStyle="1" w:styleId="a7">
    <w:name w:val="一"/>
    <w:basedOn w:val="a"/>
    <w:rsid w:val="00A67DF4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標楷體" w:hAnsi="Calibri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F4"/>
    <w:pPr>
      <w:widowControl w:val="0"/>
    </w:pPr>
    <w:rPr>
      <w:rFonts w:ascii="Times New Roman" w:eastAsia="新細明體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DF4"/>
    <w:pPr>
      <w:tabs>
        <w:tab w:val="center" w:pos="4153"/>
        <w:tab w:val="right" w:pos="8306"/>
      </w:tabs>
      <w:snapToGrid w:val="0"/>
    </w:pPr>
    <w:rPr>
      <w:rFonts w:ascii="Calibri" w:eastAsia="標楷體" w:hAnsi="Calibri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7DF4"/>
    <w:rPr>
      <w:sz w:val="20"/>
    </w:rPr>
  </w:style>
  <w:style w:type="paragraph" w:styleId="a5">
    <w:name w:val="footer"/>
    <w:basedOn w:val="a"/>
    <w:link w:val="a6"/>
    <w:uiPriority w:val="99"/>
    <w:unhideWhenUsed/>
    <w:rsid w:val="00A67DF4"/>
    <w:pPr>
      <w:tabs>
        <w:tab w:val="center" w:pos="4153"/>
        <w:tab w:val="right" w:pos="8306"/>
      </w:tabs>
      <w:snapToGrid w:val="0"/>
    </w:pPr>
    <w:rPr>
      <w:rFonts w:ascii="Calibri" w:eastAsia="標楷體" w:hAnsi="Calibri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7DF4"/>
    <w:rPr>
      <w:sz w:val="20"/>
    </w:rPr>
  </w:style>
  <w:style w:type="paragraph" w:customStyle="1" w:styleId="a7">
    <w:name w:val="一"/>
    <w:basedOn w:val="a"/>
    <w:rsid w:val="00A67DF4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2020-12-24T01:36:00Z</dcterms:created>
  <dcterms:modified xsi:type="dcterms:W3CDTF">2020-12-24T01:37:00Z</dcterms:modified>
</cp:coreProperties>
</file>