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A3298" w14:textId="01EFBBEF" w:rsidR="00C760B5" w:rsidRDefault="00B05D06" w:rsidP="00B05D06">
      <w:pPr>
        <w:spacing w:line="48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臺中市特定工廠消防安全設備圖說協助審查</w:t>
      </w:r>
    </w:p>
    <w:p w14:paraId="7D33D1B9" w14:textId="02B4A18F" w:rsidR="001F75D4" w:rsidRDefault="00B05D06" w:rsidP="00B05D06">
      <w:pPr>
        <w:spacing w:line="48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利益衝突迴避自主檢查表</w:t>
      </w:r>
    </w:p>
    <w:p w14:paraId="0214DF00" w14:textId="4D8B80EC" w:rsidR="00A514D0" w:rsidRPr="00DB6EF1" w:rsidRDefault="00B05D06" w:rsidP="00DB6EF1">
      <w:pPr>
        <w:pStyle w:val="a8"/>
        <w:spacing w:beforeLines="50" w:before="180" w:line="340" w:lineRule="exact"/>
        <w:ind w:leftChars="-300" w:left="-103" w:rightChars="-295" w:right="-708" w:hangingChars="257" w:hanging="617"/>
        <w:rPr>
          <w:rFonts w:ascii="標楷體" w:eastAsia="標楷體" w:hAnsi="標楷體" w:cs="細明體"/>
          <w:color w:val="000000" w:themeColor="text1"/>
          <w:szCs w:val="24"/>
        </w:rPr>
      </w:pPr>
      <w:r>
        <w:rPr>
          <w:rFonts w:ascii="標楷體" w:eastAsia="標楷體" w:hAnsi="標楷體" w:cs="細明體" w:hint="eastAsia"/>
          <w:color w:val="000000" w:themeColor="text1"/>
          <w:szCs w:val="24"/>
        </w:rPr>
        <w:t xml:space="preserve">     </w:t>
      </w:r>
      <w:r w:rsidR="00DB6EF1">
        <w:rPr>
          <w:rFonts w:ascii="標楷體" w:eastAsia="標楷體" w:hAnsi="標楷體" w:cs="細明體" w:hint="eastAsia"/>
          <w:color w:val="000000" w:themeColor="text1"/>
          <w:szCs w:val="24"/>
        </w:rPr>
        <w:t xml:space="preserve">                                </w:t>
      </w:r>
      <w:r w:rsidR="00C760B5" w:rsidRPr="00DB6EF1">
        <w:rPr>
          <w:rFonts w:ascii="標楷體" w:eastAsia="標楷體" w:hAnsi="標楷體" w:cs="細明體" w:hint="eastAsia"/>
          <w:color w:val="000000" w:themeColor="text1"/>
          <w:szCs w:val="24"/>
        </w:rPr>
        <w:t>（</w:t>
      </w:r>
      <w:r w:rsidRPr="00DB6EF1">
        <w:rPr>
          <w:rFonts w:ascii="標楷體" w:eastAsia="標楷體" w:hAnsi="標楷體" w:cs="細明體" w:hint="eastAsia"/>
          <w:color w:val="000000" w:themeColor="text1"/>
          <w:szCs w:val="24"/>
        </w:rPr>
        <w:t>*本表由圖說協助審查人員於案件分派時據實填寫）</w:t>
      </w:r>
    </w:p>
    <w:tbl>
      <w:tblPr>
        <w:tblStyle w:val="a3"/>
        <w:tblW w:w="0" w:type="auto"/>
        <w:tblInd w:w="-103" w:type="dxa"/>
        <w:tblLook w:val="04A0" w:firstRow="1" w:lastRow="0" w:firstColumn="1" w:lastColumn="0" w:noHBand="0" w:noVBand="1"/>
      </w:tblPr>
      <w:tblGrid>
        <w:gridCol w:w="9345"/>
      </w:tblGrid>
      <w:tr w:rsidR="00B05D06" w:rsidRPr="00B05D06" w14:paraId="1D2ACA36" w14:textId="77777777" w:rsidTr="00B05D06">
        <w:tc>
          <w:tcPr>
            <w:tcW w:w="9345" w:type="dxa"/>
          </w:tcPr>
          <w:p w14:paraId="78101CB9" w14:textId="15C15D20" w:rsidR="00B05D06" w:rsidRPr="00B05D06" w:rsidRDefault="00B05D06" w:rsidP="00B05D06">
            <w:pPr>
              <w:spacing w:line="520" w:lineRule="exact"/>
              <w:rPr>
                <w:rFonts w:ascii="標楷體" w:eastAsia="標楷體" w:hAnsi="標楷體"/>
                <w:sz w:val="28"/>
                <w:szCs w:val="24"/>
              </w:rPr>
            </w:pPr>
            <w:r w:rsidRPr="00B05D06">
              <w:rPr>
                <w:rFonts w:ascii="標楷體" w:eastAsia="標楷體" w:hAnsi="標楷體" w:hint="eastAsia"/>
                <w:sz w:val="28"/>
                <w:szCs w:val="24"/>
              </w:rPr>
              <w:t>受審案件名稱：</w:t>
            </w:r>
          </w:p>
        </w:tc>
      </w:tr>
      <w:tr w:rsidR="00B05D06" w:rsidRPr="00B05D06" w14:paraId="40600B01" w14:textId="77777777" w:rsidTr="00B05D06">
        <w:tc>
          <w:tcPr>
            <w:tcW w:w="9345" w:type="dxa"/>
          </w:tcPr>
          <w:p w14:paraId="0D9C4DC4" w14:textId="0D5B4953" w:rsidR="00B05D06" w:rsidRPr="00B05D06" w:rsidRDefault="00B05D06" w:rsidP="00B05D06">
            <w:pPr>
              <w:spacing w:line="520" w:lineRule="exact"/>
              <w:rPr>
                <w:rFonts w:ascii="標楷體" w:eastAsia="標楷體" w:hAnsi="標楷體"/>
                <w:sz w:val="28"/>
                <w:szCs w:val="24"/>
              </w:rPr>
            </w:pPr>
            <w:r w:rsidRPr="00B05D06">
              <w:rPr>
                <w:rFonts w:ascii="標楷體" w:eastAsia="標楷體" w:hAnsi="標楷體" w:hint="eastAsia"/>
                <w:sz w:val="28"/>
                <w:szCs w:val="24"/>
              </w:rPr>
              <w:t>案號</w:t>
            </w:r>
            <w:r>
              <w:rPr>
                <w:rFonts w:ascii="標楷體" w:eastAsia="標楷體" w:hAnsi="標楷體" w:hint="eastAsia"/>
                <w:sz w:val="28"/>
                <w:szCs w:val="24"/>
              </w:rPr>
              <w:t>：</w:t>
            </w:r>
          </w:p>
        </w:tc>
      </w:tr>
      <w:tr w:rsidR="00B05D06" w:rsidRPr="00B05D06" w14:paraId="0635757B" w14:textId="77777777" w:rsidTr="00B05D06">
        <w:tc>
          <w:tcPr>
            <w:tcW w:w="9345" w:type="dxa"/>
          </w:tcPr>
          <w:p w14:paraId="3F93050C" w14:textId="618A12E9" w:rsidR="00B05D06" w:rsidRPr="00B05D06" w:rsidRDefault="00B05D06" w:rsidP="00B05D06">
            <w:pPr>
              <w:pStyle w:val="a8"/>
              <w:numPr>
                <w:ilvl w:val="0"/>
                <w:numId w:val="5"/>
              </w:numPr>
              <w:spacing w:line="520" w:lineRule="exact"/>
              <w:ind w:leftChars="0"/>
              <w:rPr>
                <w:rFonts w:ascii="標楷體" w:eastAsia="標楷體" w:hAnsi="標楷體"/>
                <w:sz w:val="28"/>
                <w:szCs w:val="24"/>
              </w:rPr>
            </w:pPr>
            <w:r w:rsidRPr="00B05D06">
              <w:rPr>
                <w:rFonts w:ascii="標楷體" w:eastAsia="標楷體" w:hAnsi="標楷體" w:hint="eastAsia"/>
                <w:sz w:val="28"/>
                <w:szCs w:val="24"/>
              </w:rPr>
              <w:t>本案與協助人員無利益衝突情事，無須迴避。</w:t>
            </w:r>
          </w:p>
        </w:tc>
      </w:tr>
      <w:tr w:rsidR="00B05D06" w:rsidRPr="00B05D06" w14:paraId="645CCAD9" w14:textId="77777777" w:rsidTr="00B05D06">
        <w:tc>
          <w:tcPr>
            <w:tcW w:w="9345" w:type="dxa"/>
          </w:tcPr>
          <w:p w14:paraId="26C17EF1" w14:textId="4E8BA87A" w:rsidR="00B05D06" w:rsidRPr="00B05D06" w:rsidRDefault="00B05D06" w:rsidP="00B05D06">
            <w:pPr>
              <w:pStyle w:val="a8"/>
              <w:numPr>
                <w:ilvl w:val="0"/>
                <w:numId w:val="5"/>
              </w:numPr>
              <w:spacing w:line="520" w:lineRule="exact"/>
              <w:ind w:leftChars="0"/>
              <w:rPr>
                <w:rFonts w:ascii="標楷體" w:eastAsia="標楷體" w:hAnsi="標楷體"/>
                <w:sz w:val="28"/>
                <w:szCs w:val="24"/>
              </w:rPr>
            </w:pPr>
            <w:r w:rsidRPr="00B05D06">
              <w:rPr>
                <w:rFonts w:ascii="標楷體" w:eastAsia="標楷體" w:hAnsi="標楷體" w:hint="eastAsia"/>
                <w:sz w:val="28"/>
                <w:szCs w:val="24"/>
              </w:rPr>
              <w:t>本案與協助人員有利益衝突情事，應予迴避。</w:t>
            </w:r>
          </w:p>
          <w:p w14:paraId="45D1FAA4" w14:textId="4FBF87ED" w:rsidR="00B05D06" w:rsidRPr="00B05D06" w:rsidRDefault="00B05D06" w:rsidP="00B05D06">
            <w:pPr>
              <w:spacing w:line="520" w:lineRule="exact"/>
              <w:rPr>
                <w:rFonts w:ascii="標楷體" w:eastAsia="標楷體" w:hAnsi="標楷體"/>
                <w:sz w:val="28"/>
                <w:szCs w:val="24"/>
              </w:rPr>
            </w:pPr>
            <w:r w:rsidRPr="00B05D06">
              <w:rPr>
                <w:rFonts w:ascii="標楷體" w:eastAsia="標楷體" w:hAnsi="標楷體" w:hint="eastAsia"/>
                <w:sz w:val="28"/>
                <w:szCs w:val="24"/>
              </w:rPr>
              <w:t xml:space="preserve">   迴避事由：</w:t>
            </w:r>
          </w:p>
          <w:p w14:paraId="17A580C4" w14:textId="059C8686" w:rsidR="00B05D06" w:rsidRPr="00B05D06" w:rsidRDefault="00B05D06" w:rsidP="00B05D06">
            <w:pPr>
              <w:spacing w:line="520" w:lineRule="exact"/>
              <w:ind w:left="840" w:hangingChars="300" w:hanging="840"/>
              <w:rPr>
                <w:rFonts w:ascii="標楷體" w:eastAsia="標楷體" w:hAnsi="標楷體"/>
                <w:sz w:val="28"/>
                <w:szCs w:val="24"/>
              </w:rPr>
            </w:pPr>
            <w:r w:rsidRPr="00B05D06">
              <w:rPr>
                <w:rFonts w:ascii="標楷體" w:eastAsia="標楷體" w:hAnsi="標楷體" w:hint="eastAsia"/>
                <w:sz w:val="28"/>
                <w:szCs w:val="24"/>
              </w:rPr>
              <w:t xml:space="preserve">   □ 案件為協助人員之同一事務所、聯合事務所、公司或有利益關係者。</w:t>
            </w:r>
          </w:p>
          <w:p w14:paraId="6EFF0D01" w14:textId="618D9714" w:rsidR="00B05D06" w:rsidRPr="00B05D06" w:rsidRDefault="00B05D06" w:rsidP="00B05D06">
            <w:pPr>
              <w:spacing w:line="520" w:lineRule="exact"/>
              <w:ind w:left="840" w:hangingChars="300" w:hanging="840"/>
              <w:rPr>
                <w:rFonts w:ascii="標楷體" w:eastAsia="標楷體" w:hAnsi="標楷體"/>
                <w:sz w:val="28"/>
                <w:szCs w:val="24"/>
              </w:rPr>
            </w:pPr>
            <w:r w:rsidRPr="00B05D06">
              <w:rPr>
                <w:rFonts w:ascii="標楷體" w:eastAsia="標楷體" w:hAnsi="標楷體" w:hint="eastAsia"/>
                <w:sz w:val="28"/>
                <w:szCs w:val="24"/>
              </w:rPr>
              <w:t xml:space="preserve">   □ 案件涉及協助人員本人、配偶、前配偶、三等親以內血親或姻親，或</w:t>
            </w:r>
            <w:r w:rsidR="007648C4">
              <w:rPr>
                <w:rFonts w:ascii="標楷體" w:eastAsia="標楷體" w:hAnsi="標楷體" w:hint="eastAsia"/>
                <w:sz w:val="28"/>
                <w:szCs w:val="24"/>
              </w:rPr>
              <w:t>共同生活家</w:t>
            </w:r>
            <w:r w:rsidRPr="00B05D06">
              <w:rPr>
                <w:rFonts w:ascii="標楷體" w:eastAsia="標楷體" w:hAnsi="標楷體" w:hint="eastAsia"/>
                <w:sz w:val="28"/>
                <w:szCs w:val="24"/>
              </w:rPr>
              <w:t>屬之利益者。</w:t>
            </w:r>
          </w:p>
          <w:p w14:paraId="5FCB5BAB" w14:textId="77777777" w:rsidR="00B05D06" w:rsidRPr="00B05D06" w:rsidRDefault="00B05D06" w:rsidP="00B05D06">
            <w:pPr>
              <w:spacing w:line="520" w:lineRule="exact"/>
              <w:ind w:left="840" w:hangingChars="300" w:hanging="840"/>
              <w:rPr>
                <w:rFonts w:ascii="標楷體" w:eastAsia="標楷體" w:hAnsi="標楷體"/>
                <w:sz w:val="28"/>
                <w:szCs w:val="24"/>
              </w:rPr>
            </w:pPr>
            <w:r w:rsidRPr="00B05D06">
              <w:rPr>
                <w:rFonts w:ascii="標楷體" w:eastAsia="標楷體" w:hAnsi="標楷體" w:hint="eastAsia"/>
                <w:sz w:val="28"/>
                <w:szCs w:val="24"/>
              </w:rPr>
              <w:t xml:space="preserve">   □ 協助人員本人或其配偶與案件之消防設備師（含暫行人員）1年內曾有委任或代理關係，或就該案件與當事人有共同權利人或共同義務人之關係者。</w:t>
            </w:r>
          </w:p>
          <w:p w14:paraId="118632F0" w14:textId="1AB32CB4" w:rsidR="00B05D06" w:rsidRPr="00B05D06" w:rsidRDefault="00B05D06" w:rsidP="00B05D06">
            <w:pPr>
              <w:spacing w:line="520" w:lineRule="exact"/>
              <w:ind w:left="840" w:hangingChars="300" w:hanging="840"/>
              <w:rPr>
                <w:rFonts w:ascii="標楷體" w:eastAsia="標楷體" w:hAnsi="標楷體"/>
                <w:sz w:val="28"/>
                <w:szCs w:val="24"/>
              </w:rPr>
            </w:pPr>
            <w:r w:rsidRPr="00B05D06">
              <w:rPr>
                <w:rFonts w:ascii="標楷體" w:eastAsia="標楷體" w:hAnsi="標楷體" w:hint="eastAsia"/>
                <w:sz w:val="28"/>
                <w:szCs w:val="24"/>
              </w:rPr>
              <w:t xml:space="preserve">   □ 其他足使受審案件之申請人認其有不能公正執行職務之虞。</w:t>
            </w:r>
          </w:p>
        </w:tc>
      </w:tr>
    </w:tbl>
    <w:p w14:paraId="552624E0" w14:textId="4B372689" w:rsidR="00A84047" w:rsidRDefault="00A84047" w:rsidP="00E9371A">
      <w:pPr>
        <w:spacing w:line="360" w:lineRule="exact"/>
        <w:rPr>
          <w:rFonts w:ascii="標楷體" w:eastAsia="標楷體" w:hAnsi="標楷體"/>
          <w:sz w:val="28"/>
          <w:szCs w:val="28"/>
        </w:rPr>
      </w:pPr>
    </w:p>
    <w:p w14:paraId="1DCE4078" w14:textId="66C6AC3C" w:rsidR="00DB6EF1" w:rsidRDefault="00DB6EF1" w:rsidP="00DB6EF1">
      <w:pPr>
        <w:spacing w:line="480" w:lineRule="exact"/>
        <w:rPr>
          <w:rFonts w:ascii="標楷體" w:eastAsia="標楷體" w:hAnsi="標楷體"/>
          <w:sz w:val="28"/>
          <w:szCs w:val="28"/>
        </w:rPr>
      </w:pPr>
    </w:p>
    <w:p w14:paraId="6ECA7880" w14:textId="77777777" w:rsidR="007A65AB" w:rsidRPr="007A65AB" w:rsidRDefault="007A65AB" w:rsidP="00DB6EF1">
      <w:pPr>
        <w:spacing w:line="480" w:lineRule="exact"/>
        <w:rPr>
          <w:rFonts w:ascii="標楷體" w:eastAsia="標楷體" w:hAnsi="標楷體"/>
          <w:sz w:val="28"/>
          <w:szCs w:val="28"/>
        </w:rPr>
      </w:pPr>
    </w:p>
    <w:p w14:paraId="20E4EEFF" w14:textId="77777777" w:rsidR="00DB6EF1" w:rsidRPr="00DB6EF1" w:rsidRDefault="00F97991" w:rsidP="00DB6EF1">
      <w:pPr>
        <w:spacing w:line="480" w:lineRule="exact"/>
        <w:ind w:left="826" w:hangingChars="295" w:hanging="826"/>
        <w:rPr>
          <w:rFonts w:ascii="標楷體" w:eastAsia="標楷體" w:hAnsi="標楷體"/>
          <w:sz w:val="28"/>
          <w:szCs w:val="28"/>
        </w:rPr>
      </w:pPr>
      <w:r w:rsidRPr="00DB6EF1">
        <w:rPr>
          <w:rFonts w:ascii="標楷體" w:eastAsia="標楷體" w:hAnsi="標楷體" w:hint="eastAsia"/>
          <w:sz w:val="28"/>
          <w:szCs w:val="28"/>
        </w:rPr>
        <w:t>填表人簽名或蓋章：</w:t>
      </w:r>
    </w:p>
    <w:p w14:paraId="4DA22343" w14:textId="77777777" w:rsidR="00DB6EF1" w:rsidRPr="00DB6EF1" w:rsidRDefault="00C91699" w:rsidP="00DB6EF1">
      <w:pPr>
        <w:spacing w:line="480" w:lineRule="exact"/>
        <w:ind w:left="826" w:hangingChars="295" w:hanging="826"/>
        <w:rPr>
          <w:rFonts w:ascii="標楷體" w:eastAsia="標楷體" w:hAnsi="標楷體"/>
          <w:sz w:val="28"/>
          <w:szCs w:val="28"/>
        </w:rPr>
      </w:pPr>
      <w:r w:rsidRPr="00DB6EF1">
        <w:rPr>
          <w:rFonts w:ascii="標楷體" w:eastAsia="標楷體" w:hAnsi="標楷體" w:hint="eastAsia"/>
          <w:sz w:val="28"/>
          <w:szCs w:val="28"/>
        </w:rPr>
        <w:t>備註：</w:t>
      </w:r>
    </w:p>
    <w:p w14:paraId="74823DFF" w14:textId="062D7F82" w:rsidR="00DB6EF1" w:rsidRPr="00DB6EF1" w:rsidRDefault="00F97991" w:rsidP="00DB6EF1">
      <w:pPr>
        <w:spacing w:line="480" w:lineRule="exact"/>
        <w:ind w:left="826" w:hangingChars="295" w:hanging="826"/>
        <w:rPr>
          <w:rFonts w:ascii="標楷體" w:eastAsia="標楷體" w:hAnsi="標楷體"/>
          <w:sz w:val="28"/>
          <w:szCs w:val="28"/>
        </w:rPr>
      </w:pPr>
      <w:r w:rsidRPr="00DB6EF1">
        <w:rPr>
          <w:rFonts w:ascii="標楷體" w:eastAsia="標楷體" w:hAnsi="標楷體" w:hint="eastAsia"/>
          <w:sz w:val="28"/>
          <w:szCs w:val="28"/>
        </w:rPr>
        <w:t xml:space="preserve">填表日期： </w:t>
      </w:r>
      <w:r w:rsidR="005B28B4">
        <w:rPr>
          <w:rFonts w:ascii="標楷體" w:eastAsia="標楷體" w:hAnsi="標楷體"/>
          <w:sz w:val="28"/>
          <w:szCs w:val="28"/>
        </w:rPr>
        <w:t>113</w:t>
      </w:r>
      <w:r w:rsidRPr="00DB6EF1">
        <w:rPr>
          <w:rFonts w:ascii="標楷體" w:eastAsia="標楷體" w:hAnsi="標楷體" w:hint="eastAsia"/>
          <w:sz w:val="28"/>
          <w:szCs w:val="28"/>
        </w:rPr>
        <w:t xml:space="preserve"> 年      月      日</w:t>
      </w:r>
    </w:p>
    <w:p w14:paraId="333B07AC" w14:textId="77777777" w:rsidR="008C296F" w:rsidRDefault="008C296F" w:rsidP="008C296F">
      <w:pPr>
        <w:spacing w:line="280" w:lineRule="exact"/>
        <w:ind w:leftChars="-295" w:left="118" w:hangingChars="295" w:hanging="826"/>
        <w:rPr>
          <w:rFonts w:ascii="標楷體" w:eastAsia="標楷體" w:hAnsi="標楷體"/>
          <w:sz w:val="28"/>
          <w:szCs w:val="28"/>
        </w:rPr>
      </w:pPr>
    </w:p>
    <w:p w14:paraId="7AA22361" w14:textId="77777777" w:rsidR="00E93A9C" w:rsidRDefault="00E93A9C" w:rsidP="008C296F">
      <w:pPr>
        <w:spacing w:line="280" w:lineRule="exact"/>
        <w:ind w:leftChars="-295" w:left="118" w:hangingChars="295" w:hanging="826"/>
        <w:rPr>
          <w:rFonts w:ascii="標楷體" w:eastAsia="標楷體" w:hAnsi="標楷體"/>
          <w:sz w:val="28"/>
          <w:szCs w:val="28"/>
        </w:rPr>
      </w:pPr>
    </w:p>
    <w:p w14:paraId="39342E89" w14:textId="37E60157" w:rsidR="00A514D0" w:rsidRPr="002872EB" w:rsidRDefault="00A514D0" w:rsidP="00DB6EF1">
      <w:pPr>
        <w:spacing w:line="220" w:lineRule="exact"/>
        <w:ind w:left="532" w:hangingChars="295" w:hanging="532"/>
        <w:rPr>
          <w:rFonts w:ascii="標楷體" w:eastAsia="標楷體" w:hAnsi="標楷體"/>
          <w:b/>
          <w:sz w:val="18"/>
          <w:szCs w:val="18"/>
        </w:rPr>
      </w:pPr>
      <w:r w:rsidRPr="002872EB">
        <w:rPr>
          <w:rFonts w:ascii="標楷體" w:eastAsia="標楷體" w:hAnsi="標楷體" w:hint="eastAsia"/>
          <w:b/>
          <w:sz w:val="18"/>
          <w:szCs w:val="18"/>
          <w:shd w:val="pct15" w:color="auto" w:fill="FFFFFF"/>
        </w:rPr>
        <w:t>※填表說明：</w:t>
      </w:r>
    </w:p>
    <w:p w14:paraId="21E9FFA2" w14:textId="5F77D0E8" w:rsidR="00A514D0" w:rsidRDefault="00A514D0" w:rsidP="00DB6EF1">
      <w:pPr>
        <w:spacing w:line="220" w:lineRule="exact"/>
        <w:ind w:rightChars="-375" w:right="-900"/>
        <w:rPr>
          <w:rFonts w:ascii="標楷體" w:eastAsia="標楷體" w:hAnsi="標楷體"/>
          <w:sz w:val="18"/>
          <w:szCs w:val="18"/>
        </w:rPr>
      </w:pPr>
      <w:r w:rsidRPr="002872EB">
        <w:rPr>
          <w:rFonts w:ascii="標楷體" w:eastAsia="標楷體" w:hAnsi="標楷體" w:hint="eastAsia"/>
          <w:sz w:val="18"/>
          <w:szCs w:val="18"/>
        </w:rPr>
        <w:t>1.</w:t>
      </w:r>
      <w:r w:rsidR="00DB6EF1">
        <w:rPr>
          <w:rFonts w:ascii="標楷體" w:eastAsia="標楷體" w:hAnsi="標楷體" w:hint="eastAsia"/>
          <w:sz w:val="18"/>
          <w:szCs w:val="18"/>
        </w:rPr>
        <w:t>本表依據本市特定工廠消防安全設備圖說協助審查計畫及特定工廠消防安全設備協助審查作業原則製作。</w:t>
      </w:r>
    </w:p>
    <w:p w14:paraId="6D3EBA25" w14:textId="157FB87D" w:rsidR="00DB6EF1" w:rsidRPr="002872EB" w:rsidRDefault="00DB6EF1" w:rsidP="00DB6EF1">
      <w:pPr>
        <w:spacing w:line="220" w:lineRule="exact"/>
        <w:ind w:rightChars="-375" w:right="-900"/>
        <w:rPr>
          <w:rFonts w:ascii="標楷體" w:eastAsia="標楷體" w:hAnsi="標楷體"/>
          <w:sz w:val="18"/>
          <w:szCs w:val="18"/>
        </w:rPr>
      </w:pPr>
      <w:r>
        <w:rPr>
          <w:rFonts w:ascii="標楷體" w:eastAsia="標楷體" w:hAnsi="標楷體" w:hint="eastAsia"/>
          <w:sz w:val="18"/>
          <w:szCs w:val="18"/>
        </w:rPr>
        <w:t>2.協助人員於本市消防局分派受審案件時，應依本表確實勾選，如遇有應迴避之情事，並應另行通知分派人員。</w:t>
      </w:r>
    </w:p>
    <w:p w14:paraId="186422FB" w14:textId="5402BC25" w:rsidR="0056582C" w:rsidRPr="002872EB" w:rsidRDefault="00A514D0" w:rsidP="00DB6EF1">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w:t>
      </w:r>
    </w:p>
    <w:p w14:paraId="549EBE5D" w14:textId="77777777" w:rsidR="00010198" w:rsidRPr="002872EB" w:rsidRDefault="00010198" w:rsidP="00DB6EF1">
      <w:pPr>
        <w:spacing w:line="220" w:lineRule="exact"/>
        <w:ind w:rightChars="-375" w:right="-900"/>
        <w:rPr>
          <w:rFonts w:ascii="標楷體" w:eastAsia="標楷體" w:hAnsi="標楷體"/>
          <w:sz w:val="18"/>
          <w:szCs w:val="18"/>
        </w:rPr>
      </w:pPr>
    </w:p>
    <w:sectPr w:rsidR="00010198" w:rsidRPr="002872EB"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446A2" w14:textId="77777777" w:rsidR="00C10EE2" w:rsidRDefault="00C10EE2" w:rsidP="004D3B3F">
      <w:r>
        <w:separator/>
      </w:r>
    </w:p>
  </w:endnote>
  <w:endnote w:type="continuationSeparator" w:id="0">
    <w:p w14:paraId="5AF74930" w14:textId="77777777" w:rsidR="00C10EE2" w:rsidRDefault="00C10EE2"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E83F4" w14:textId="77777777" w:rsidR="00C10EE2" w:rsidRDefault="00C10EE2" w:rsidP="004D3B3F">
      <w:r>
        <w:separator/>
      </w:r>
    </w:p>
  </w:footnote>
  <w:footnote w:type="continuationSeparator" w:id="0">
    <w:p w14:paraId="174BBD60" w14:textId="77777777" w:rsidR="00C10EE2" w:rsidRDefault="00C10EE2" w:rsidP="004D3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4077C"/>
    <w:multiLevelType w:val="hybridMultilevel"/>
    <w:tmpl w:val="AAFC03D2"/>
    <w:lvl w:ilvl="0" w:tplc="0CA466B6">
      <w:start w:val="1"/>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abstractNum w:abstractNumId="2" w15:restartNumberingAfterBreak="0">
    <w:nsid w:val="355C4FFC"/>
    <w:multiLevelType w:val="hybridMultilevel"/>
    <w:tmpl w:val="C686946A"/>
    <w:lvl w:ilvl="0" w:tplc="48D6C47E">
      <w:start w:val="1"/>
      <w:numFmt w:val="bullet"/>
      <w:lvlText w:val="□"/>
      <w:lvlJc w:val="left"/>
      <w:pPr>
        <w:ind w:left="360" w:hanging="360"/>
      </w:pPr>
      <w:rPr>
        <w:rFonts w:ascii="標楷體" w:eastAsia="標楷體" w:hAnsi="標楷體" w:cstheme="minorBidi" w:hint="eastAsia"/>
        <w:color w:val="auto"/>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5DCE01FD"/>
    <w:multiLevelType w:val="hybridMultilevel"/>
    <w:tmpl w:val="3EC0B2B0"/>
    <w:lvl w:ilvl="0" w:tplc="2BDAB3AC">
      <w:start w:val="1"/>
      <w:numFmt w:val="bullet"/>
      <w:lvlText w:val="□"/>
      <w:lvlJc w:val="left"/>
      <w:pPr>
        <w:ind w:left="495" w:hanging="360"/>
      </w:pPr>
      <w:rPr>
        <w:rFonts w:ascii="標楷體" w:eastAsia="標楷體" w:hAnsi="標楷體" w:cstheme="minorBidi" w:hint="eastAsia"/>
      </w:rPr>
    </w:lvl>
    <w:lvl w:ilvl="1" w:tplc="04090003" w:tentative="1">
      <w:start w:val="1"/>
      <w:numFmt w:val="bullet"/>
      <w:lvlText w:val=""/>
      <w:lvlJc w:val="left"/>
      <w:pPr>
        <w:ind w:left="1095" w:hanging="480"/>
      </w:pPr>
      <w:rPr>
        <w:rFonts w:ascii="Wingdings" w:hAnsi="Wingdings" w:hint="default"/>
      </w:rPr>
    </w:lvl>
    <w:lvl w:ilvl="2" w:tplc="04090005" w:tentative="1">
      <w:start w:val="1"/>
      <w:numFmt w:val="bullet"/>
      <w:lvlText w:val=""/>
      <w:lvlJc w:val="left"/>
      <w:pPr>
        <w:ind w:left="1575" w:hanging="480"/>
      </w:pPr>
      <w:rPr>
        <w:rFonts w:ascii="Wingdings" w:hAnsi="Wingdings" w:hint="default"/>
      </w:rPr>
    </w:lvl>
    <w:lvl w:ilvl="3" w:tplc="04090001" w:tentative="1">
      <w:start w:val="1"/>
      <w:numFmt w:val="bullet"/>
      <w:lvlText w:val=""/>
      <w:lvlJc w:val="left"/>
      <w:pPr>
        <w:ind w:left="2055" w:hanging="480"/>
      </w:pPr>
      <w:rPr>
        <w:rFonts w:ascii="Wingdings" w:hAnsi="Wingdings" w:hint="default"/>
      </w:rPr>
    </w:lvl>
    <w:lvl w:ilvl="4" w:tplc="04090003" w:tentative="1">
      <w:start w:val="1"/>
      <w:numFmt w:val="bullet"/>
      <w:lvlText w:val=""/>
      <w:lvlJc w:val="left"/>
      <w:pPr>
        <w:ind w:left="2535" w:hanging="480"/>
      </w:pPr>
      <w:rPr>
        <w:rFonts w:ascii="Wingdings" w:hAnsi="Wingdings" w:hint="default"/>
      </w:rPr>
    </w:lvl>
    <w:lvl w:ilvl="5" w:tplc="04090005" w:tentative="1">
      <w:start w:val="1"/>
      <w:numFmt w:val="bullet"/>
      <w:lvlText w:val=""/>
      <w:lvlJc w:val="left"/>
      <w:pPr>
        <w:ind w:left="3015" w:hanging="480"/>
      </w:pPr>
      <w:rPr>
        <w:rFonts w:ascii="Wingdings" w:hAnsi="Wingdings" w:hint="default"/>
      </w:rPr>
    </w:lvl>
    <w:lvl w:ilvl="6" w:tplc="04090001" w:tentative="1">
      <w:start w:val="1"/>
      <w:numFmt w:val="bullet"/>
      <w:lvlText w:val=""/>
      <w:lvlJc w:val="left"/>
      <w:pPr>
        <w:ind w:left="3495" w:hanging="480"/>
      </w:pPr>
      <w:rPr>
        <w:rFonts w:ascii="Wingdings" w:hAnsi="Wingdings" w:hint="default"/>
      </w:rPr>
    </w:lvl>
    <w:lvl w:ilvl="7" w:tplc="04090003" w:tentative="1">
      <w:start w:val="1"/>
      <w:numFmt w:val="bullet"/>
      <w:lvlText w:val=""/>
      <w:lvlJc w:val="left"/>
      <w:pPr>
        <w:ind w:left="3975" w:hanging="480"/>
      </w:pPr>
      <w:rPr>
        <w:rFonts w:ascii="Wingdings" w:hAnsi="Wingdings" w:hint="default"/>
      </w:rPr>
    </w:lvl>
    <w:lvl w:ilvl="8" w:tplc="04090005" w:tentative="1">
      <w:start w:val="1"/>
      <w:numFmt w:val="bullet"/>
      <w:lvlText w:val=""/>
      <w:lvlJc w:val="left"/>
      <w:pPr>
        <w:ind w:left="4455" w:hanging="480"/>
      </w:pPr>
      <w:rPr>
        <w:rFonts w:ascii="Wingdings" w:hAnsi="Wingdings" w:hint="default"/>
      </w:rPr>
    </w:lvl>
  </w:abstractNum>
  <w:abstractNum w:abstractNumId="4" w15:restartNumberingAfterBreak="0">
    <w:nsid w:val="6504194F"/>
    <w:multiLevelType w:val="hybridMultilevel"/>
    <w:tmpl w:val="58C8705E"/>
    <w:lvl w:ilvl="0" w:tplc="3F449BBE">
      <w:start w:val="1"/>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DF8"/>
    <w:rsid w:val="00010198"/>
    <w:rsid w:val="000241A4"/>
    <w:rsid w:val="00037943"/>
    <w:rsid w:val="0004229D"/>
    <w:rsid w:val="0004276A"/>
    <w:rsid w:val="00052B7A"/>
    <w:rsid w:val="00090CAD"/>
    <w:rsid w:val="0009727D"/>
    <w:rsid w:val="000A3138"/>
    <w:rsid w:val="000B6E84"/>
    <w:rsid w:val="000C7B0D"/>
    <w:rsid w:val="00161BE0"/>
    <w:rsid w:val="001A3B3F"/>
    <w:rsid w:val="001C1EF0"/>
    <w:rsid w:val="001F75D4"/>
    <w:rsid w:val="00237CBF"/>
    <w:rsid w:val="0025321C"/>
    <w:rsid w:val="00275F48"/>
    <w:rsid w:val="002872EB"/>
    <w:rsid w:val="002C590B"/>
    <w:rsid w:val="002D6A74"/>
    <w:rsid w:val="002E3FF7"/>
    <w:rsid w:val="00353510"/>
    <w:rsid w:val="00365133"/>
    <w:rsid w:val="003A58B5"/>
    <w:rsid w:val="003F5CD9"/>
    <w:rsid w:val="003F7F25"/>
    <w:rsid w:val="00401F04"/>
    <w:rsid w:val="00441651"/>
    <w:rsid w:val="00443A78"/>
    <w:rsid w:val="0046659E"/>
    <w:rsid w:val="004815BA"/>
    <w:rsid w:val="004B05CF"/>
    <w:rsid w:val="004B30C4"/>
    <w:rsid w:val="004C1883"/>
    <w:rsid w:val="004C491D"/>
    <w:rsid w:val="004D3B3F"/>
    <w:rsid w:val="004E73F4"/>
    <w:rsid w:val="004F6319"/>
    <w:rsid w:val="005030E3"/>
    <w:rsid w:val="00515852"/>
    <w:rsid w:val="005441DA"/>
    <w:rsid w:val="005606C0"/>
    <w:rsid w:val="0056582C"/>
    <w:rsid w:val="0059400D"/>
    <w:rsid w:val="005B28B4"/>
    <w:rsid w:val="005B6B7B"/>
    <w:rsid w:val="005C6DB1"/>
    <w:rsid w:val="005E512C"/>
    <w:rsid w:val="005F69FF"/>
    <w:rsid w:val="00627592"/>
    <w:rsid w:val="00640D76"/>
    <w:rsid w:val="00645E5C"/>
    <w:rsid w:val="00672683"/>
    <w:rsid w:val="006B1EC7"/>
    <w:rsid w:val="006C6EC8"/>
    <w:rsid w:val="006D0B95"/>
    <w:rsid w:val="00737ED2"/>
    <w:rsid w:val="007503F3"/>
    <w:rsid w:val="007648C4"/>
    <w:rsid w:val="00786FAC"/>
    <w:rsid w:val="007A65AB"/>
    <w:rsid w:val="007A685D"/>
    <w:rsid w:val="007C514F"/>
    <w:rsid w:val="007E0A44"/>
    <w:rsid w:val="007E2B7C"/>
    <w:rsid w:val="007E375B"/>
    <w:rsid w:val="007E46A9"/>
    <w:rsid w:val="00803D75"/>
    <w:rsid w:val="00804A4D"/>
    <w:rsid w:val="00852977"/>
    <w:rsid w:val="008B3727"/>
    <w:rsid w:val="008C296F"/>
    <w:rsid w:val="008D0B0E"/>
    <w:rsid w:val="009201C3"/>
    <w:rsid w:val="00945AD7"/>
    <w:rsid w:val="009C0E3E"/>
    <w:rsid w:val="009F203A"/>
    <w:rsid w:val="00A46E81"/>
    <w:rsid w:val="00A50DF8"/>
    <w:rsid w:val="00A514D0"/>
    <w:rsid w:val="00A83867"/>
    <w:rsid w:val="00A84047"/>
    <w:rsid w:val="00A92B00"/>
    <w:rsid w:val="00AA6E9E"/>
    <w:rsid w:val="00B05D06"/>
    <w:rsid w:val="00B27CE6"/>
    <w:rsid w:val="00B818C3"/>
    <w:rsid w:val="00B849F2"/>
    <w:rsid w:val="00BB6794"/>
    <w:rsid w:val="00C06CFD"/>
    <w:rsid w:val="00C10EE2"/>
    <w:rsid w:val="00C35636"/>
    <w:rsid w:val="00C421AC"/>
    <w:rsid w:val="00C62605"/>
    <w:rsid w:val="00C70DFA"/>
    <w:rsid w:val="00C760B5"/>
    <w:rsid w:val="00C91699"/>
    <w:rsid w:val="00CA349C"/>
    <w:rsid w:val="00CF4D00"/>
    <w:rsid w:val="00D10330"/>
    <w:rsid w:val="00D541F5"/>
    <w:rsid w:val="00D55EF3"/>
    <w:rsid w:val="00D61FE7"/>
    <w:rsid w:val="00D801A2"/>
    <w:rsid w:val="00D82DE1"/>
    <w:rsid w:val="00DB064E"/>
    <w:rsid w:val="00DB62CD"/>
    <w:rsid w:val="00DB6EF1"/>
    <w:rsid w:val="00E31CA6"/>
    <w:rsid w:val="00E776B4"/>
    <w:rsid w:val="00E9371A"/>
    <w:rsid w:val="00E93A9C"/>
    <w:rsid w:val="00EA0BED"/>
    <w:rsid w:val="00EB0090"/>
    <w:rsid w:val="00F32ABB"/>
    <w:rsid w:val="00F418ED"/>
    <w:rsid w:val="00F97991"/>
    <w:rsid w:val="00FC2C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91AF6"/>
  <w15:docId w15:val="{1107FBDC-4E82-4AA6-A3C4-BAF88DE63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 w:type="character" w:styleId="a9">
    <w:name w:val="Placeholder Text"/>
    <w:basedOn w:val="a0"/>
    <w:uiPriority w:val="99"/>
    <w:semiHidden/>
    <w:rsid w:val="00B05D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0A51C6-DAC5-4118-9852-BC2260923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74</Words>
  <Characters>428</Characters>
  <Application>Microsoft Office Word</Application>
  <DocSecurity>0</DocSecurity>
  <Lines>3</Lines>
  <Paragraphs>1</Paragraphs>
  <ScaleCrop>false</ScaleCrop>
  <Company>MOJ</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886937500083</cp:lastModifiedBy>
  <cp:revision>3</cp:revision>
  <cp:lastPrinted>2024-04-10T00:14:00Z</cp:lastPrinted>
  <dcterms:created xsi:type="dcterms:W3CDTF">2024-03-18T00:51:00Z</dcterms:created>
  <dcterms:modified xsi:type="dcterms:W3CDTF">2024-04-10T00:15:00Z</dcterms:modified>
</cp:coreProperties>
</file>